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990B" w14:textId="77777777" w:rsidR="006400B9" w:rsidRPr="00E63D5D" w:rsidRDefault="006400B9">
      <w:pPr>
        <w:rPr>
          <w:b/>
          <w:sz w:val="20"/>
          <w:szCs w:val="20"/>
        </w:rPr>
      </w:pPr>
      <w:r w:rsidRPr="00E63D5D">
        <w:rPr>
          <w:b/>
          <w:sz w:val="20"/>
          <w:szCs w:val="20"/>
        </w:rPr>
        <w:t>Référence aux programmes de CP :</w:t>
      </w:r>
    </w:p>
    <w:p w14:paraId="62978F0B" w14:textId="43F38A67" w:rsidR="006400B9" w:rsidRPr="001F1ADF" w:rsidRDefault="001F1AD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Lecture 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6400B9" w:rsidRPr="00E63D5D">
        <w:rPr>
          <w:sz w:val="20"/>
          <w:szCs w:val="20"/>
        </w:rPr>
        <w:t>- écouter lire des œuvres intégrales de littérature jeunesse.</w:t>
      </w:r>
    </w:p>
    <w:p w14:paraId="6B577F59" w14:textId="77777777" w:rsidR="006400B9" w:rsidRPr="00E63D5D" w:rsidRDefault="006400B9" w:rsidP="001F1ADF">
      <w:pPr>
        <w:ind w:left="708" w:firstLine="708"/>
        <w:rPr>
          <w:sz w:val="20"/>
          <w:szCs w:val="20"/>
        </w:rPr>
      </w:pPr>
      <w:r w:rsidRPr="00E63D5D">
        <w:rPr>
          <w:sz w:val="20"/>
          <w:szCs w:val="20"/>
        </w:rPr>
        <w:t>- Dire de qui ou quoi parle le texte lu.</w:t>
      </w:r>
    </w:p>
    <w:p w14:paraId="16BD57D2" w14:textId="77777777" w:rsidR="006400B9" w:rsidRPr="00E63D5D" w:rsidRDefault="006400B9" w:rsidP="001F1ADF">
      <w:pPr>
        <w:ind w:left="708" w:firstLine="708"/>
        <w:rPr>
          <w:sz w:val="20"/>
          <w:szCs w:val="20"/>
        </w:rPr>
      </w:pPr>
      <w:r w:rsidRPr="00E63D5D">
        <w:rPr>
          <w:sz w:val="20"/>
          <w:szCs w:val="20"/>
        </w:rPr>
        <w:t>- Connaître et utiliser le vocabulaire spécifique de la lecture d’un texte : livre, couverture, titre, mot</w:t>
      </w:r>
    </w:p>
    <w:p w14:paraId="15C6DB84" w14:textId="4560883C" w:rsidR="006400B9" w:rsidRPr="001F1ADF" w:rsidRDefault="006400B9" w:rsidP="001F1ADF">
      <w:pPr>
        <w:rPr>
          <w:sz w:val="20"/>
          <w:szCs w:val="20"/>
        </w:rPr>
      </w:pPr>
      <w:r w:rsidRPr="00E63D5D">
        <w:rPr>
          <w:sz w:val="20"/>
          <w:szCs w:val="20"/>
          <w:u w:val="single"/>
        </w:rPr>
        <w:t>Ecriture</w:t>
      </w:r>
      <w:r w:rsidRPr="00E63D5D">
        <w:rPr>
          <w:sz w:val="20"/>
          <w:szCs w:val="20"/>
        </w:rPr>
        <w:t> :</w:t>
      </w:r>
      <w:r w:rsidR="001F1ADF">
        <w:rPr>
          <w:sz w:val="20"/>
          <w:szCs w:val="20"/>
        </w:rPr>
        <w:t xml:space="preserve"> </w:t>
      </w:r>
      <w:r w:rsidR="001F1ADF">
        <w:rPr>
          <w:sz w:val="20"/>
          <w:szCs w:val="20"/>
        </w:rPr>
        <w:tab/>
        <w:t xml:space="preserve">- </w:t>
      </w:r>
      <w:r w:rsidRPr="00E63D5D">
        <w:rPr>
          <w:rFonts w:cs="Times-Roman"/>
          <w:sz w:val="20"/>
          <w:szCs w:val="20"/>
        </w:rPr>
        <w:t>Concevoir et écrire collectivement avec l’aide du maître une phrase simple cohérente, puis plusieurs.</w:t>
      </w:r>
    </w:p>
    <w:p w14:paraId="08E011ED" w14:textId="77777777" w:rsidR="003351A3" w:rsidRPr="00E63D5D" w:rsidRDefault="003351A3" w:rsidP="006400B9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</w:p>
    <w:p w14:paraId="171C62B4" w14:textId="77777777" w:rsidR="003351A3" w:rsidRPr="00E63D5D" w:rsidRDefault="003351A3" w:rsidP="006400B9">
      <w:pPr>
        <w:widowControl w:val="0"/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 w:rsidRPr="00E63D5D">
        <w:rPr>
          <w:rFonts w:cs="Times-Roman"/>
          <w:b/>
          <w:sz w:val="20"/>
          <w:szCs w:val="20"/>
        </w:rPr>
        <w:t xml:space="preserve">Objectif de la </w:t>
      </w:r>
      <w:r w:rsidR="00E2535F">
        <w:rPr>
          <w:rFonts w:cs="Times-Roman"/>
          <w:b/>
          <w:sz w:val="20"/>
          <w:szCs w:val="20"/>
        </w:rPr>
        <w:t xml:space="preserve">première </w:t>
      </w:r>
      <w:r w:rsidRPr="00E63D5D">
        <w:rPr>
          <w:rFonts w:cs="Times-Roman"/>
          <w:b/>
          <w:sz w:val="20"/>
          <w:szCs w:val="20"/>
        </w:rPr>
        <w:t>séance :</w:t>
      </w:r>
    </w:p>
    <w:p w14:paraId="3703504F" w14:textId="0B9CD85D" w:rsidR="003351A3" w:rsidRPr="001F1ADF" w:rsidRDefault="00456420" w:rsidP="006400B9">
      <w:pPr>
        <w:widowControl w:val="0"/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>
        <w:rPr>
          <w:rFonts w:cs="Times-Roman"/>
          <w:sz w:val="20"/>
          <w:szCs w:val="20"/>
        </w:rPr>
        <w:t xml:space="preserve">Montrer que le titre, comme l’illustration,  </w:t>
      </w:r>
      <w:r w:rsidR="00C51237">
        <w:rPr>
          <w:rFonts w:cs="Times-Roman"/>
          <w:sz w:val="20"/>
          <w:szCs w:val="20"/>
        </w:rPr>
        <w:t xml:space="preserve">peuvent nous faire </w:t>
      </w:r>
      <w:r>
        <w:rPr>
          <w:rFonts w:cs="Times-Roman"/>
          <w:sz w:val="20"/>
          <w:szCs w:val="20"/>
        </w:rPr>
        <w:t xml:space="preserve"> comprendre de quoi parle le livre. </w:t>
      </w:r>
      <w:r w:rsidRPr="001F1ADF">
        <w:rPr>
          <w:rFonts w:cs="Times-Roman"/>
          <w:b/>
          <w:sz w:val="20"/>
          <w:szCs w:val="20"/>
        </w:rPr>
        <w:t>L’ordre des mots dans la phrase a une importance</w:t>
      </w:r>
      <w:r w:rsidR="001F1ADF">
        <w:rPr>
          <w:rFonts w:cs="Times-Roman"/>
          <w:b/>
          <w:sz w:val="20"/>
          <w:szCs w:val="20"/>
        </w:rPr>
        <w:t xml:space="preserve"> pour construire le sens</w:t>
      </w:r>
      <w:r w:rsidRPr="001F1ADF">
        <w:rPr>
          <w:rFonts w:cs="Times-Roman"/>
          <w:b/>
          <w:sz w:val="20"/>
          <w:szCs w:val="20"/>
        </w:rPr>
        <w:t>.</w:t>
      </w:r>
    </w:p>
    <w:p w14:paraId="152CB407" w14:textId="77777777" w:rsidR="00456420" w:rsidRPr="00E63D5D" w:rsidRDefault="00456420" w:rsidP="006400B9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</w:p>
    <w:p w14:paraId="6F033566" w14:textId="77777777" w:rsidR="003351A3" w:rsidRPr="00E63D5D" w:rsidRDefault="003351A3" w:rsidP="006400B9">
      <w:pPr>
        <w:widowControl w:val="0"/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 w:rsidRPr="00E63D5D">
        <w:rPr>
          <w:rFonts w:cs="Times-Roman"/>
          <w:b/>
          <w:sz w:val="20"/>
          <w:szCs w:val="20"/>
        </w:rPr>
        <w:t xml:space="preserve">Déroulement de la </w:t>
      </w:r>
      <w:r w:rsidR="00E2535F">
        <w:rPr>
          <w:rFonts w:cs="Times-Roman"/>
          <w:b/>
          <w:sz w:val="20"/>
          <w:szCs w:val="20"/>
        </w:rPr>
        <w:t xml:space="preserve">première </w:t>
      </w:r>
      <w:r w:rsidRPr="00E63D5D">
        <w:rPr>
          <w:rFonts w:cs="Times-Roman"/>
          <w:b/>
          <w:sz w:val="20"/>
          <w:szCs w:val="20"/>
        </w:rPr>
        <w:t>séance :</w:t>
      </w:r>
    </w:p>
    <w:p w14:paraId="6924877C" w14:textId="77777777" w:rsidR="003351A3" w:rsidRPr="00E63D5D" w:rsidRDefault="003351A3" w:rsidP="006400B9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693"/>
      </w:tblGrid>
      <w:tr w:rsidR="00FD3D66" w:rsidRPr="00216599" w14:paraId="53D0E8CA" w14:textId="77777777" w:rsidTr="00216599">
        <w:tc>
          <w:tcPr>
            <w:tcW w:w="7905" w:type="dxa"/>
            <w:vMerge w:val="restart"/>
            <w:shd w:val="clear" w:color="auto" w:fill="auto"/>
          </w:tcPr>
          <w:p w14:paraId="396E7C96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216599">
              <w:rPr>
                <w:rFonts w:cs="Times-Roman"/>
                <w:b/>
                <w:sz w:val="20"/>
                <w:szCs w:val="20"/>
              </w:rPr>
              <w:t>1. Mise en route : Collectif oral</w:t>
            </w:r>
            <w:r w:rsidR="00E2535F" w:rsidRPr="00216599">
              <w:rPr>
                <w:rFonts w:cs="Times-Roman"/>
                <w:b/>
                <w:sz w:val="20"/>
                <w:szCs w:val="20"/>
              </w:rPr>
              <w:t xml:space="preserve"> </w:t>
            </w:r>
            <w:r w:rsidR="00E2535F" w:rsidRPr="00216599">
              <w:rPr>
                <w:rFonts w:cs="Times-Roman"/>
                <w:sz w:val="20"/>
                <w:szCs w:val="20"/>
              </w:rPr>
              <w:t>(2 minutes)</w:t>
            </w:r>
          </w:p>
          <w:p w14:paraId="5EAE467B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  <w:u w:val="single"/>
              </w:rPr>
              <w:t>Question aux élèves </w:t>
            </w:r>
            <w:r w:rsidRPr="00216599">
              <w:rPr>
                <w:rFonts w:cs="Times-Roman"/>
                <w:sz w:val="20"/>
                <w:szCs w:val="20"/>
              </w:rPr>
              <w:t>: Comment faites-vous quand vous voulez choisir un livre ?</w:t>
            </w:r>
          </w:p>
          <w:p w14:paraId="5ED2BB2B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Les réponses pourront être de nature différente.</w:t>
            </w:r>
          </w:p>
          <w:p w14:paraId="55633C55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A la fin de cette présentation, on devra avoir parlé  des illustrations</w:t>
            </w:r>
            <w:r w:rsidR="00223AD5" w:rsidRPr="00216599">
              <w:rPr>
                <w:rFonts w:cs="Times-Roman"/>
                <w:sz w:val="20"/>
                <w:szCs w:val="20"/>
              </w:rPr>
              <w:t xml:space="preserve">, </w:t>
            </w:r>
            <w:r w:rsidRPr="00216599">
              <w:rPr>
                <w:rFonts w:cs="Times-Roman"/>
                <w:sz w:val="20"/>
                <w:szCs w:val="20"/>
              </w:rPr>
              <w:t>de la couverture</w:t>
            </w:r>
            <w:r w:rsidR="00223AD5" w:rsidRPr="00216599">
              <w:rPr>
                <w:rFonts w:cs="Times-Roman"/>
                <w:sz w:val="20"/>
                <w:szCs w:val="20"/>
              </w:rPr>
              <w:t xml:space="preserve">, </w:t>
            </w:r>
            <w:r w:rsidRPr="00216599">
              <w:rPr>
                <w:rFonts w:cs="Times-Roman"/>
                <w:sz w:val="20"/>
                <w:szCs w:val="20"/>
              </w:rPr>
              <w:t>de l’auteur</w:t>
            </w:r>
            <w:r w:rsidR="00223AD5" w:rsidRPr="00216599">
              <w:rPr>
                <w:rFonts w:cs="Times-Roman"/>
                <w:sz w:val="20"/>
                <w:szCs w:val="20"/>
              </w:rPr>
              <w:t xml:space="preserve">, </w:t>
            </w:r>
            <w:r w:rsidRPr="00216599">
              <w:rPr>
                <w:rFonts w:cs="Times-Roman"/>
                <w:sz w:val="20"/>
                <w:szCs w:val="20"/>
              </w:rPr>
              <w:t>du titre</w:t>
            </w:r>
          </w:p>
        </w:tc>
        <w:tc>
          <w:tcPr>
            <w:tcW w:w="2693" w:type="dxa"/>
            <w:shd w:val="clear" w:color="auto" w:fill="auto"/>
          </w:tcPr>
          <w:p w14:paraId="5B0E6F4E" w14:textId="77777777" w:rsidR="00FD3D66" w:rsidRPr="00330E0B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330E0B">
              <w:rPr>
                <w:rFonts w:cs="Times-Roman"/>
                <w:b/>
                <w:sz w:val="20"/>
                <w:szCs w:val="20"/>
              </w:rPr>
              <w:t>Matériel</w:t>
            </w:r>
          </w:p>
        </w:tc>
      </w:tr>
      <w:tr w:rsidR="00FD3D66" w:rsidRPr="00216599" w14:paraId="0D5844E9" w14:textId="77777777" w:rsidTr="00216599">
        <w:trPr>
          <w:trHeight w:val="1003"/>
        </w:trPr>
        <w:tc>
          <w:tcPr>
            <w:tcW w:w="7905" w:type="dxa"/>
            <w:vMerge/>
            <w:shd w:val="clear" w:color="auto" w:fill="auto"/>
          </w:tcPr>
          <w:p w14:paraId="107F64FA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2518B43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Aucun support</w:t>
            </w:r>
          </w:p>
        </w:tc>
      </w:tr>
      <w:tr w:rsidR="0095531B" w:rsidRPr="00216599" w14:paraId="34F0FF6F" w14:textId="77777777" w:rsidTr="00216599">
        <w:tc>
          <w:tcPr>
            <w:tcW w:w="7905" w:type="dxa"/>
            <w:shd w:val="clear" w:color="auto" w:fill="auto"/>
          </w:tcPr>
          <w:p w14:paraId="0E5861A3" w14:textId="77777777" w:rsidR="0095531B" w:rsidRPr="00216599" w:rsidRDefault="0095531B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216599">
              <w:rPr>
                <w:rFonts w:cs="Times-Roman"/>
                <w:b/>
                <w:sz w:val="20"/>
                <w:szCs w:val="20"/>
              </w:rPr>
              <w:t>2. Présentation  du livre : Collectif oral</w:t>
            </w:r>
            <w:r w:rsidR="00E2535F" w:rsidRPr="00216599">
              <w:rPr>
                <w:rFonts w:cs="Times-Roman"/>
                <w:b/>
                <w:sz w:val="20"/>
                <w:szCs w:val="20"/>
              </w:rPr>
              <w:t xml:space="preserve"> </w:t>
            </w:r>
            <w:r w:rsidR="00E2535F" w:rsidRPr="00216599">
              <w:rPr>
                <w:rFonts w:cs="Times-Roman"/>
                <w:sz w:val="20"/>
                <w:szCs w:val="20"/>
              </w:rPr>
              <w:t>(8 minutes)</w:t>
            </w:r>
          </w:p>
          <w:p w14:paraId="6FA65D2A" w14:textId="77777777" w:rsidR="0095531B" w:rsidRPr="00216599" w:rsidRDefault="0095531B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A. </w:t>
            </w:r>
            <w:r w:rsidR="00FD3D66" w:rsidRPr="00216599">
              <w:rPr>
                <w:rFonts w:cs="Times-Roman"/>
                <w:sz w:val="20"/>
                <w:szCs w:val="20"/>
              </w:rPr>
              <w:t>« </w:t>
            </w:r>
            <w:r w:rsidRPr="00216599">
              <w:rPr>
                <w:rFonts w:cs="Times-Roman"/>
                <w:sz w:val="20"/>
                <w:szCs w:val="20"/>
              </w:rPr>
              <w:t>Je vais vous lire un livre. Mais avant, vous allez regarder la couverture de ce livre</w:t>
            </w:r>
            <w:r w:rsidR="00FD3D66" w:rsidRPr="00216599">
              <w:rPr>
                <w:rFonts w:cs="Times-Roman"/>
                <w:sz w:val="20"/>
                <w:szCs w:val="20"/>
              </w:rPr>
              <w:t> »</w:t>
            </w:r>
            <w:r w:rsidRPr="00216599">
              <w:rPr>
                <w:rFonts w:cs="Times-Roman"/>
                <w:sz w:val="20"/>
                <w:szCs w:val="20"/>
              </w:rPr>
              <w:t>.</w:t>
            </w:r>
          </w:p>
          <w:p w14:paraId="5C5101E0" w14:textId="77777777" w:rsidR="0095531B" w:rsidRPr="00216599" w:rsidRDefault="00E2535F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- </w:t>
            </w:r>
            <w:r w:rsidR="0095531B" w:rsidRPr="00216599">
              <w:rPr>
                <w:rFonts w:cs="Times-Roman"/>
                <w:sz w:val="20"/>
                <w:szCs w:val="20"/>
              </w:rPr>
              <w:t>Affichage de la couverture du livre.</w:t>
            </w:r>
          </w:p>
          <w:p w14:paraId="2AC1E4B0" w14:textId="77777777" w:rsidR="0095531B" w:rsidRPr="00216599" w:rsidRDefault="00E2535F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- </w:t>
            </w:r>
            <w:r w:rsidR="0095531B" w:rsidRPr="00216599">
              <w:rPr>
                <w:rFonts w:cs="Times-Roman"/>
                <w:sz w:val="20"/>
                <w:szCs w:val="20"/>
              </w:rPr>
              <w:t xml:space="preserve">Susciter les remarques des élèves : il manque une image (illustration), il manque le titre. </w:t>
            </w:r>
          </w:p>
          <w:p w14:paraId="6B6F0682" w14:textId="77777777" w:rsidR="0095531B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« </w:t>
            </w:r>
            <w:r w:rsidR="0095531B" w:rsidRPr="00216599">
              <w:rPr>
                <w:rFonts w:cs="Times-Roman"/>
                <w:sz w:val="20"/>
                <w:szCs w:val="20"/>
              </w:rPr>
              <w:t xml:space="preserve">Vous avez raison, il manque le titre et l’illustration. Est-ce </w:t>
            </w:r>
            <w:r w:rsidRPr="00216599">
              <w:rPr>
                <w:rFonts w:cs="Times-Roman"/>
                <w:sz w:val="20"/>
                <w:szCs w:val="20"/>
              </w:rPr>
              <w:t>qu’en voyant l’illustration, on peut savoir de quoi parle le livre ? »</w:t>
            </w:r>
          </w:p>
          <w:p w14:paraId="1D598983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On va essayer :</w:t>
            </w:r>
          </w:p>
          <w:p w14:paraId="0EFD29CE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B. On dévoile progressivement l’image du haut jusqu’en bas.</w:t>
            </w:r>
          </w:p>
          <w:p w14:paraId="213974B1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Les élèves proposent des éléments. Noter les éléments au tableau.</w:t>
            </w:r>
          </w:p>
          <w:p w14:paraId="343E6E43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C. « Avec le titre aussi, on peut savoir de quoi parle le texte. Pour écrire un titre, il faut des mots ».</w:t>
            </w:r>
          </w:p>
          <w:p w14:paraId="5A18D083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Dévoiler les mots du titre. Retrouve-t-on de mots donnés par les élèves grâce à la description de l’illustration ?</w:t>
            </w:r>
          </w:p>
          <w:p w14:paraId="05041912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- Comparaison mots donnés par les élèves/ mots du titre</w:t>
            </w:r>
          </w:p>
          <w:p w14:paraId="09427519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- Déchiffrage des mots du titre</w:t>
            </w:r>
          </w:p>
          <w:p w14:paraId="55930457" w14:textId="77777777" w:rsidR="00FD3D66" w:rsidRPr="00216599" w:rsidRDefault="00FD3D66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- Lecture des mots du titre tels qu’ils sont proposés sur le TBI</w:t>
            </w:r>
            <w:r w:rsidR="00E63D5D" w:rsidRPr="00216599">
              <w:rPr>
                <w:rFonts w:cs="Times-Roman"/>
                <w:sz w:val="20"/>
                <w:szCs w:val="20"/>
              </w:rPr>
              <w:t>.</w:t>
            </w:r>
          </w:p>
          <w:p w14:paraId="041A69A8" w14:textId="77777777" w:rsidR="00E63D5D" w:rsidRPr="0021659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Susciter la remarque des élèves : ça ne veut rien dire. C’est dans le désordre.</w:t>
            </w:r>
          </w:p>
          <w:p w14:paraId="045402AA" w14:textId="77777777" w:rsidR="00E63D5D" w:rsidRPr="0021659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Proposition de travail :</w:t>
            </w:r>
          </w:p>
          <w:p w14:paraId="25F6E2D1" w14:textId="77777777" w:rsidR="0095531B" w:rsidRPr="0021659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Remettre les mots dans l’ordre pour écrire un titre qu’on peut comprendre, qui veut dire quelques chose.</w:t>
            </w:r>
          </w:p>
        </w:tc>
        <w:tc>
          <w:tcPr>
            <w:tcW w:w="2693" w:type="dxa"/>
            <w:shd w:val="clear" w:color="auto" w:fill="auto"/>
          </w:tcPr>
          <w:p w14:paraId="0B68221A" w14:textId="77777777" w:rsidR="0095531B" w:rsidRPr="00216599" w:rsidRDefault="0095531B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Utilisation du TBI pour afficher la couverture du livre : le titre et l’illustration sont dans un premier temps cachées. </w:t>
            </w:r>
          </w:p>
        </w:tc>
      </w:tr>
      <w:tr w:rsidR="00E63D5D" w:rsidRPr="00216599" w14:paraId="7DCB5F50" w14:textId="77777777" w:rsidTr="00216599">
        <w:trPr>
          <w:trHeight w:val="1392"/>
        </w:trPr>
        <w:tc>
          <w:tcPr>
            <w:tcW w:w="7905" w:type="dxa"/>
            <w:shd w:val="clear" w:color="auto" w:fill="auto"/>
          </w:tcPr>
          <w:p w14:paraId="1C8423D0" w14:textId="77777777" w:rsidR="00E63D5D" w:rsidRPr="0021659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b/>
                <w:sz w:val="20"/>
                <w:szCs w:val="20"/>
              </w:rPr>
              <w:t>3. Reconstituer  le titre du livre </w:t>
            </w:r>
            <w:r w:rsidRPr="00216599">
              <w:rPr>
                <w:rFonts w:cs="Times-Roman"/>
                <w:sz w:val="20"/>
                <w:szCs w:val="20"/>
              </w:rPr>
              <w:t>: Travail individuel</w:t>
            </w:r>
            <w:r w:rsidR="00E2535F" w:rsidRPr="00216599">
              <w:rPr>
                <w:rFonts w:cs="Times-Roman"/>
                <w:sz w:val="20"/>
                <w:szCs w:val="20"/>
              </w:rPr>
              <w:t xml:space="preserve"> (5 minutes)</w:t>
            </w:r>
          </w:p>
          <w:p w14:paraId="145E97EA" w14:textId="77777777" w:rsidR="005A01E9" w:rsidRDefault="005A01E9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5A01E9">
              <w:rPr>
                <w:rFonts w:cs="Times-Roman"/>
                <w:b/>
                <w:sz w:val="18"/>
                <w:szCs w:val="18"/>
                <w:u w:val="single"/>
              </w:rPr>
              <w:t>Différenciation </w:t>
            </w:r>
            <w:r w:rsidRPr="005A01E9">
              <w:rPr>
                <w:rFonts w:cs="Times-Roman"/>
                <w:sz w:val="18"/>
                <w:szCs w:val="18"/>
              </w:rPr>
              <w:t xml:space="preserve">: le </w:t>
            </w:r>
            <w:r w:rsidRPr="005A01E9">
              <w:rPr>
                <w:rFonts w:cs="Times-Roman"/>
                <w:b/>
                <w:sz w:val="18"/>
                <w:szCs w:val="18"/>
              </w:rPr>
              <w:t>G1</w:t>
            </w:r>
            <w:r w:rsidRPr="005A01E9">
              <w:rPr>
                <w:rFonts w:cs="Times-Roman"/>
                <w:sz w:val="18"/>
                <w:szCs w:val="18"/>
              </w:rPr>
              <w:t xml:space="preserve"> pour les élèves ayant des difficultés de déchiffrage, mais qui sont habitués au travail avec des étiquettes. </w:t>
            </w:r>
            <w:r w:rsidRPr="005A01E9">
              <w:rPr>
                <w:rFonts w:cs="Times-Roman"/>
                <w:b/>
                <w:sz w:val="18"/>
                <w:szCs w:val="18"/>
              </w:rPr>
              <w:t>G2 </w:t>
            </w:r>
            <w:r w:rsidRPr="005A01E9">
              <w:rPr>
                <w:rFonts w:cs="Times-Roman"/>
                <w:sz w:val="18"/>
                <w:szCs w:val="18"/>
              </w:rPr>
              <w:t xml:space="preserve">: élèves qui peuvent déchiffrer les mots proposés. </w:t>
            </w:r>
            <w:r w:rsidRPr="005A01E9">
              <w:rPr>
                <w:rFonts w:cs="Times-Roman"/>
                <w:b/>
                <w:sz w:val="18"/>
                <w:szCs w:val="18"/>
              </w:rPr>
              <w:t>G3 </w:t>
            </w:r>
            <w:r w:rsidRPr="005A01E9">
              <w:rPr>
                <w:rFonts w:cs="Times-Roman"/>
                <w:sz w:val="18"/>
                <w:szCs w:val="18"/>
              </w:rPr>
              <w:t xml:space="preserve">: élèves plus autonomes dans la lecture. Le nombre de phrases proposées sera important pour mesurer leur capacité de lecture. </w:t>
            </w:r>
          </w:p>
          <w:p w14:paraId="0BF6AC13" w14:textId="77777777" w:rsidR="00E63D5D" w:rsidRPr="005A01E9" w:rsidRDefault="005A01E9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5A01E9">
              <w:rPr>
                <w:rFonts w:cs="Times-Roman"/>
                <w:b/>
                <w:sz w:val="20"/>
                <w:szCs w:val="20"/>
              </w:rPr>
              <w:t>A.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5A01E9">
              <w:rPr>
                <w:rFonts w:cs="Times-Roman"/>
                <w:sz w:val="20"/>
                <w:szCs w:val="20"/>
              </w:rPr>
              <w:t xml:space="preserve">Expliquer </w:t>
            </w:r>
            <w:r>
              <w:rPr>
                <w:rFonts w:cs="Times-Roman"/>
                <w:sz w:val="20"/>
                <w:szCs w:val="20"/>
              </w:rPr>
              <w:t xml:space="preserve">la </w:t>
            </w:r>
            <w:r w:rsidRPr="005A01E9">
              <w:rPr>
                <w:rFonts w:cs="Times-Roman"/>
                <w:b/>
                <w:sz w:val="20"/>
                <w:szCs w:val="20"/>
              </w:rPr>
              <w:t>consigne de travail pour les G2 et 3 </w:t>
            </w:r>
            <w:r>
              <w:rPr>
                <w:rFonts w:cs="Times-Roman"/>
                <w:sz w:val="20"/>
                <w:szCs w:val="20"/>
              </w:rPr>
              <w:t>: entourer les phrases que l’on comprend</w:t>
            </w:r>
          </w:p>
          <w:p w14:paraId="113413FF" w14:textId="77777777" w:rsidR="005A01E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- distribuer les </w:t>
            </w:r>
            <w:r w:rsidR="005A01E9">
              <w:rPr>
                <w:rFonts w:cs="Times-Roman"/>
                <w:sz w:val="20"/>
                <w:szCs w:val="20"/>
              </w:rPr>
              <w:t>phrases à entourer (</w:t>
            </w:r>
            <w:r w:rsidR="005A01E9" w:rsidRPr="00330E0B">
              <w:rPr>
                <w:rFonts w:cs="Times-Roman"/>
                <w:b/>
                <w:sz w:val="20"/>
                <w:szCs w:val="20"/>
              </w:rPr>
              <w:t>G2</w:t>
            </w:r>
            <w:r w:rsidR="005A01E9">
              <w:rPr>
                <w:rFonts w:cs="Times-Roman"/>
                <w:sz w:val="20"/>
                <w:szCs w:val="20"/>
              </w:rPr>
              <w:t xml:space="preserve"> et </w:t>
            </w:r>
            <w:r w:rsidR="005A01E9" w:rsidRPr="00330E0B">
              <w:rPr>
                <w:rFonts w:cs="Times-Roman"/>
                <w:b/>
                <w:sz w:val="20"/>
                <w:szCs w:val="20"/>
              </w:rPr>
              <w:t>G3</w:t>
            </w:r>
            <w:r w:rsidR="005A01E9">
              <w:rPr>
                <w:rFonts w:cs="Times-Roman"/>
                <w:sz w:val="20"/>
                <w:szCs w:val="20"/>
              </w:rPr>
              <w:t>)</w:t>
            </w:r>
            <w:r w:rsidR="005A01E9" w:rsidRPr="00216599">
              <w:rPr>
                <w:rFonts w:cs="Times-Roman"/>
                <w:sz w:val="20"/>
                <w:szCs w:val="20"/>
              </w:rPr>
              <w:t>.</w:t>
            </w:r>
          </w:p>
          <w:p w14:paraId="15EFCEDE" w14:textId="77777777" w:rsidR="00330E0B" w:rsidRPr="00216599" w:rsidRDefault="005A01E9" w:rsidP="005A01E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5A01E9">
              <w:rPr>
                <w:rFonts w:cs="Times-Roman"/>
                <w:b/>
                <w:sz w:val="20"/>
                <w:szCs w:val="20"/>
              </w:rPr>
              <w:t>B.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5A01E9">
              <w:rPr>
                <w:rFonts w:cs="Times-Roman"/>
                <w:sz w:val="20"/>
                <w:szCs w:val="20"/>
              </w:rPr>
              <w:t xml:space="preserve">Expliquer </w:t>
            </w:r>
            <w:r>
              <w:rPr>
                <w:rFonts w:cs="Times-Roman"/>
                <w:sz w:val="20"/>
                <w:szCs w:val="20"/>
              </w:rPr>
              <w:t xml:space="preserve">la </w:t>
            </w:r>
            <w:r w:rsidRPr="005A01E9">
              <w:rPr>
                <w:rFonts w:cs="Times-Roman"/>
                <w:b/>
                <w:sz w:val="20"/>
                <w:szCs w:val="20"/>
              </w:rPr>
              <w:t>consigne de travail pour le G1 </w:t>
            </w:r>
            <w:r>
              <w:rPr>
                <w:rFonts w:cs="Times-Roman"/>
                <w:sz w:val="20"/>
                <w:szCs w:val="20"/>
              </w:rPr>
              <w:t xml:space="preserve">: </w:t>
            </w:r>
            <w:r w:rsidR="00E63D5D" w:rsidRPr="00216599">
              <w:rPr>
                <w:rFonts w:cs="Times-Roman"/>
                <w:sz w:val="20"/>
                <w:szCs w:val="20"/>
              </w:rPr>
              <w:t xml:space="preserve">placer dans l’ordre </w:t>
            </w:r>
            <w:r>
              <w:rPr>
                <w:rFonts w:cs="Times-Roman"/>
                <w:sz w:val="20"/>
                <w:szCs w:val="20"/>
              </w:rPr>
              <w:t xml:space="preserve">les 5 mots </w:t>
            </w:r>
            <w:r w:rsidR="00E63D5D" w:rsidRPr="00216599">
              <w:rPr>
                <w:rFonts w:cs="Times-Roman"/>
                <w:sz w:val="20"/>
                <w:szCs w:val="20"/>
              </w:rPr>
              <w:t>pour que l’on comprenne bien</w:t>
            </w:r>
            <w:r w:rsidR="00330E0B">
              <w:rPr>
                <w:rFonts w:cs="Times-Roman"/>
                <w:sz w:val="20"/>
                <w:szCs w:val="20"/>
              </w:rPr>
              <w:t>.  A</w:t>
            </w:r>
            <w:r w:rsidR="00E63D5D" w:rsidRPr="00216599">
              <w:rPr>
                <w:rFonts w:cs="Times-Roman"/>
                <w:sz w:val="20"/>
                <w:szCs w:val="20"/>
              </w:rPr>
              <w:t>ppeler le maître quand on a terminé</w:t>
            </w:r>
            <w:r>
              <w:rPr>
                <w:rFonts w:cs="Times-Roman"/>
                <w:sz w:val="20"/>
                <w:szCs w:val="20"/>
              </w:rPr>
              <w:t xml:space="preserve"> pour </w:t>
            </w:r>
            <w:r w:rsidR="00E63D5D" w:rsidRPr="00216599">
              <w:rPr>
                <w:rFonts w:cs="Times-Roman"/>
                <w:sz w:val="20"/>
                <w:szCs w:val="20"/>
              </w:rPr>
              <w:t>coller les mots dans l’ordre.</w:t>
            </w:r>
            <w:r w:rsidR="00330E0B">
              <w:rPr>
                <w:rFonts w:cs="Times-Roman"/>
                <w:sz w:val="20"/>
                <w:szCs w:val="20"/>
              </w:rPr>
              <w:t xml:space="preserve"> L’aide du maître </w:t>
            </w:r>
            <w:r>
              <w:rPr>
                <w:rFonts w:cs="Times-Roman"/>
                <w:sz w:val="20"/>
                <w:szCs w:val="20"/>
              </w:rPr>
              <w:t>sera sans doute</w:t>
            </w:r>
            <w:r w:rsidR="00330E0B">
              <w:rPr>
                <w:rFonts w:cs="Times-Roman"/>
                <w:sz w:val="20"/>
                <w:szCs w:val="20"/>
              </w:rPr>
              <w:t xml:space="preserve"> nécessaire.</w:t>
            </w:r>
          </w:p>
        </w:tc>
        <w:tc>
          <w:tcPr>
            <w:tcW w:w="2693" w:type="dxa"/>
            <w:shd w:val="clear" w:color="auto" w:fill="auto"/>
          </w:tcPr>
          <w:p w14:paraId="2BDFDB17" w14:textId="77777777" w:rsidR="00E63D5D" w:rsidRPr="0021659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Pour chaque élève :</w:t>
            </w:r>
          </w:p>
          <w:p w14:paraId="45E4BCEC" w14:textId="77777777" w:rsidR="00E63D5D" w:rsidRPr="00216599" w:rsidRDefault="00330E0B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30E0B">
              <w:rPr>
                <w:rFonts w:cs="Times-Roman"/>
                <w:b/>
                <w:sz w:val="20"/>
                <w:szCs w:val="20"/>
              </w:rPr>
              <w:t>G1 </w:t>
            </w:r>
            <w:r>
              <w:rPr>
                <w:rFonts w:cs="Times-Roman"/>
                <w:sz w:val="20"/>
                <w:szCs w:val="20"/>
              </w:rPr>
              <w:t xml:space="preserve">: </w:t>
            </w:r>
            <w:r w:rsidR="00E63D5D" w:rsidRPr="00216599">
              <w:rPr>
                <w:rFonts w:cs="Times-Roman"/>
                <w:sz w:val="20"/>
                <w:szCs w:val="20"/>
              </w:rPr>
              <w:t>5 étiquettes de mots dans le désordre : (5 mots)</w:t>
            </w:r>
          </w:p>
          <w:p w14:paraId="73309315" w14:textId="77777777" w:rsidR="00E63D5D" w:rsidRPr="00330E0B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330E0B">
              <w:rPr>
                <w:rFonts w:cs="Times-Roman"/>
                <w:sz w:val="18"/>
                <w:szCs w:val="18"/>
              </w:rPr>
              <w:t>Une petite feuille pour coller les étiquettes des mots dans l’ordre.</w:t>
            </w:r>
          </w:p>
          <w:p w14:paraId="2987754E" w14:textId="77777777" w:rsidR="00330E0B" w:rsidRDefault="00330E0B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30E0B">
              <w:rPr>
                <w:rFonts w:cs="Times-Roman"/>
                <w:b/>
                <w:sz w:val="20"/>
                <w:szCs w:val="20"/>
              </w:rPr>
              <w:t>G2 </w:t>
            </w:r>
            <w:r>
              <w:rPr>
                <w:rFonts w:cs="Times-Roman"/>
                <w:sz w:val="20"/>
                <w:szCs w:val="20"/>
              </w:rPr>
              <w:t xml:space="preserve">: 3 phrases dont </w:t>
            </w:r>
            <w:proofErr w:type="gramStart"/>
            <w:r>
              <w:rPr>
                <w:rFonts w:cs="Times-Roman"/>
                <w:sz w:val="20"/>
                <w:szCs w:val="20"/>
              </w:rPr>
              <w:t>une</w:t>
            </w:r>
            <w:proofErr w:type="gramEnd"/>
            <w:r>
              <w:rPr>
                <w:rFonts w:cs="Times-Roman"/>
                <w:sz w:val="20"/>
                <w:szCs w:val="20"/>
              </w:rPr>
              <w:t xml:space="preserve"> possible</w:t>
            </w:r>
          </w:p>
          <w:p w14:paraId="4CAC01BC" w14:textId="77777777" w:rsidR="00330E0B" w:rsidRPr="00216599" w:rsidRDefault="00330E0B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30E0B">
              <w:rPr>
                <w:rFonts w:cs="Times-Roman"/>
                <w:b/>
                <w:sz w:val="20"/>
                <w:szCs w:val="20"/>
              </w:rPr>
              <w:t>G3 </w:t>
            </w:r>
            <w:r>
              <w:rPr>
                <w:rFonts w:cs="Times-Roman"/>
                <w:sz w:val="20"/>
                <w:szCs w:val="20"/>
              </w:rPr>
              <w:t>: plus de 5 phrases dont deux possibles</w:t>
            </w:r>
          </w:p>
        </w:tc>
      </w:tr>
      <w:tr w:rsidR="00E63D5D" w:rsidRPr="00216599" w14:paraId="17CD89C9" w14:textId="77777777" w:rsidTr="00216599">
        <w:tc>
          <w:tcPr>
            <w:tcW w:w="7905" w:type="dxa"/>
            <w:shd w:val="clear" w:color="auto" w:fill="auto"/>
          </w:tcPr>
          <w:p w14:paraId="7E146DFB" w14:textId="77777777" w:rsidR="00E63D5D" w:rsidRPr="0021659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b/>
                <w:sz w:val="20"/>
                <w:szCs w:val="20"/>
              </w:rPr>
              <w:t>4</w:t>
            </w:r>
            <w:r w:rsidR="00223AD5" w:rsidRPr="00216599">
              <w:rPr>
                <w:rFonts w:cs="Times-Roman"/>
                <w:sz w:val="20"/>
                <w:szCs w:val="20"/>
              </w:rPr>
              <w:t>.</w:t>
            </w:r>
            <w:r w:rsidRPr="00216599">
              <w:rPr>
                <w:rFonts w:cs="Times-Roman"/>
                <w:sz w:val="20"/>
                <w:szCs w:val="20"/>
              </w:rPr>
              <w:t xml:space="preserve"> </w:t>
            </w:r>
            <w:r w:rsidRPr="00216599">
              <w:rPr>
                <w:rFonts w:cs="Times-Roman"/>
                <w:b/>
                <w:sz w:val="20"/>
                <w:szCs w:val="20"/>
              </w:rPr>
              <w:t>Mise en commun :</w:t>
            </w:r>
            <w:r w:rsidR="00E94861" w:rsidRPr="00216599">
              <w:rPr>
                <w:rFonts w:cs="Times-Roman"/>
                <w:b/>
                <w:sz w:val="20"/>
                <w:szCs w:val="20"/>
              </w:rPr>
              <w:t xml:space="preserve"> travail  de compréhension orale</w:t>
            </w:r>
            <w:r w:rsidR="00E94861" w:rsidRPr="00216599">
              <w:rPr>
                <w:rFonts w:cs="Times-Roman"/>
                <w:sz w:val="20"/>
                <w:szCs w:val="20"/>
              </w:rPr>
              <w:t xml:space="preserve"> </w:t>
            </w:r>
          </w:p>
          <w:p w14:paraId="70CC2201" w14:textId="77777777" w:rsidR="00E94861" w:rsidRPr="00216599" w:rsidRDefault="00E94861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A. Quel titre avez-vous écrit ?</w:t>
            </w:r>
            <w:r w:rsidR="00E2535F" w:rsidRPr="00216599">
              <w:rPr>
                <w:rFonts w:cs="Times-Roman"/>
                <w:sz w:val="20"/>
                <w:szCs w:val="20"/>
              </w:rPr>
              <w:t xml:space="preserve"> (5 minutes)</w:t>
            </w:r>
          </w:p>
          <w:p w14:paraId="624168E3" w14:textId="77777777" w:rsidR="00E94861" w:rsidRPr="00216599" w:rsidRDefault="00E94861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On attendra : « mon papa est un ogre » ou/et « mon ogre est un papa ».</w:t>
            </w:r>
          </w:p>
          <w:p w14:paraId="0261B54B" w14:textId="77777777" w:rsidR="00E63D5D" w:rsidRPr="00216599" w:rsidRDefault="00E63D5D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Envoyer au TBI un enfant </w:t>
            </w:r>
            <w:r w:rsidR="00E94861" w:rsidRPr="00216599">
              <w:rPr>
                <w:rFonts w:cs="Times-Roman"/>
                <w:sz w:val="20"/>
                <w:szCs w:val="20"/>
              </w:rPr>
              <w:t>qui va déplacer  les mots dans l’ordre</w:t>
            </w:r>
          </w:p>
          <w:p w14:paraId="7974B624" w14:textId="77777777" w:rsidR="00E94861" w:rsidRPr="00216599" w:rsidRDefault="00E94861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« Puisqu’il y a deux possibilités et qu’il n’y a qu’un titre écrit par l’auteur, je vais vous lire le début de l’histoire. Cela nous aidera peut-être à choisir le bon titre. »</w:t>
            </w:r>
          </w:p>
          <w:p w14:paraId="0D7C7041" w14:textId="77777777" w:rsidR="00E94861" w:rsidRPr="00216599" w:rsidRDefault="00E94861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B Lecture magistrale</w:t>
            </w:r>
            <w:r w:rsidR="00E2535F" w:rsidRPr="00216599">
              <w:rPr>
                <w:rFonts w:cs="Times-Roman"/>
                <w:sz w:val="20"/>
                <w:szCs w:val="20"/>
              </w:rPr>
              <w:t> </w:t>
            </w:r>
            <w:r w:rsidR="00D9210C" w:rsidRPr="00216599">
              <w:rPr>
                <w:rFonts w:cs="Times-Roman"/>
                <w:sz w:val="20"/>
                <w:szCs w:val="20"/>
              </w:rPr>
              <w:t xml:space="preserve">(10 minutes) </w:t>
            </w:r>
            <w:r w:rsidR="00E2535F" w:rsidRPr="00216599">
              <w:rPr>
                <w:rFonts w:cs="Times-Roman"/>
                <w:sz w:val="20"/>
                <w:szCs w:val="20"/>
              </w:rPr>
              <w:t>: progressivement jusqu’à la page 18. S’arrêter lorsque le texte peut faire choisir « mon ogre est un papa » ; Poser chaque fois la question.</w:t>
            </w:r>
          </w:p>
          <w:p w14:paraId="79EB2AAD" w14:textId="77777777" w:rsidR="00E94861" w:rsidRPr="00216599" w:rsidRDefault="00D9210C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C. Conclusion pour le titre (10 minutes) : </w:t>
            </w:r>
            <w:r w:rsidR="00E2535F" w:rsidRPr="00216599">
              <w:rPr>
                <w:rFonts w:cs="Times-Roman"/>
                <w:sz w:val="20"/>
                <w:szCs w:val="20"/>
              </w:rPr>
              <w:t>dans le texte il y a des éléments qui disent que l’enfant n’est pas le fils de l’ogre : enfant abandonné</w:t>
            </w:r>
            <w:r w:rsidRPr="00216599">
              <w:rPr>
                <w:rFonts w:cs="Times-Roman"/>
                <w:sz w:val="20"/>
                <w:szCs w:val="20"/>
              </w:rPr>
              <w:t>,</w:t>
            </w:r>
            <w:r w:rsidR="00015621" w:rsidRPr="00216599">
              <w:rPr>
                <w:rFonts w:cs="Times-Roman"/>
                <w:sz w:val="20"/>
                <w:szCs w:val="20"/>
              </w:rPr>
              <w:t xml:space="preserve"> </w:t>
            </w:r>
            <w:r w:rsidRPr="00216599">
              <w:rPr>
                <w:rFonts w:cs="Times-Roman"/>
                <w:sz w:val="20"/>
                <w:szCs w:val="20"/>
              </w:rPr>
              <w:t>paroles de l’ogre..</w:t>
            </w:r>
            <w:r w:rsidR="00E2535F" w:rsidRPr="00216599">
              <w:rPr>
                <w:rFonts w:cs="Times-Roman"/>
                <w:sz w:val="20"/>
                <w:szCs w:val="20"/>
              </w:rPr>
              <w:t>.</w:t>
            </w:r>
          </w:p>
          <w:p w14:paraId="4DD13079" w14:textId="77777777" w:rsidR="00E94861" w:rsidRPr="00216599" w:rsidRDefault="00E94861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- Si l’ogre dit : « je suis ton ogre ». Que dit l’enfant ? tu es mon ogre ou bien, tu es mon papa ? »  (jouer la scène avec les élèves).</w:t>
            </w:r>
          </w:p>
          <w:p w14:paraId="6D3D7516" w14:textId="77777777" w:rsidR="00E94861" w:rsidRPr="00216599" w:rsidRDefault="00E2535F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- Donc le titre du livre c’est : Découvrir le titre sur le TBI. Le faire lire aux élèves.</w:t>
            </w:r>
          </w:p>
        </w:tc>
        <w:tc>
          <w:tcPr>
            <w:tcW w:w="2693" w:type="dxa"/>
            <w:shd w:val="clear" w:color="auto" w:fill="auto"/>
          </w:tcPr>
          <w:p w14:paraId="69C1B2BE" w14:textId="77777777" w:rsidR="00E63D5D" w:rsidRPr="00216599" w:rsidRDefault="00E94861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 xml:space="preserve">Lecture du livre de la page à 18 jusqu’à « je ne suis pas ton papa, Gringalet ! je suis ton OGRE. » </w:t>
            </w:r>
          </w:p>
          <w:p w14:paraId="46F316A3" w14:textId="77777777" w:rsidR="00D9210C" w:rsidRPr="00216599" w:rsidRDefault="00D9210C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14:paraId="76B84F77" w14:textId="77777777" w:rsidR="00D9210C" w:rsidRPr="00216599" w:rsidRDefault="00D9210C" w:rsidP="00216599">
            <w:pPr>
              <w:widowControl w:val="0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216599">
              <w:rPr>
                <w:rFonts w:cs="Times-Roman"/>
                <w:sz w:val="20"/>
                <w:szCs w:val="20"/>
              </w:rPr>
              <w:t>Illustrations affichés sur le TBI.</w:t>
            </w:r>
          </w:p>
        </w:tc>
      </w:tr>
    </w:tbl>
    <w:p w14:paraId="432B99BE" w14:textId="77777777" w:rsidR="003351A3" w:rsidRDefault="003351A3" w:rsidP="0095531B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</w:p>
    <w:p w14:paraId="7AB5F0ED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30E8AB4F" w14:textId="77777777" w:rsid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6900CF3D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5F1B3352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318CBAAA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7EE1D87B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393AE6E3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23B86437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73E94BF9" w14:textId="77777777" w:rsidR="003B06D3" w:rsidRP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58147FEC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257C734D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32602066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2CC7B136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03E63B63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3281057B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1ABC0239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39AE0393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63CBE116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1F86FC29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18846B57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2B16B628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2156F64C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20338C51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749AB692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6E5AF340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3232D3F7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62FA6BFE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3C0DD121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791CC15E" w14:textId="77777777" w:rsidR="003B06D3" w:rsidRPr="003B06D3" w:rsidRDefault="003B06D3" w:rsidP="003B06D3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proofErr w:type="gramStart"/>
      <w:r w:rsidRPr="003B06D3">
        <w:rPr>
          <w:rFonts w:cs="Times-Roman"/>
          <w:sz w:val="40"/>
          <w:szCs w:val="40"/>
        </w:rPr>
        <w:t>ogre</w:t>
      </w:r>
      <w:proofErr w:type="gramEnd"/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</w:p>
    <w:p w14:paraId="5F331FF1" w14:textId="77777777" w:rsid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</w:p>
    <w:p w14:paraId="62DA2EDB" w14:textId="5D872DE9" w:rsidR="003B06D3" w:rsidRPr="003B06D3" w:rsidRDefault="003B06D3" w:rsidP="0095531B">
      <w:pPr>
        <w:widowControl w:val="0"/>
        <w:autoSpaceDE w:val="0"/>
        <w:autoSpaceDN w:val="0"/>
        <w:adjustRightInd w:val="0"/>
        <w:rPr>
          <w:rFonts w:cs="Times-Roman"/>
          <w:sz w:val="40"/>
          <w:szCs w:val="40"/>
        </w:rPr>
      </w:pPr>
      <w:r w:rsidRPr="003B06D3">
        <w:rPr>
          <w:rFonts w:cs="Times-Roman"/>
          <w:sz w:val="40"/>
          <w:szCs w:val="40"/>
        </w:rPr>
        <w:t>ogre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mon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 xml:space="preserve">papa 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est</w:t>
      </w:r>
      <w:r w:rsidRPr="003B06D3">
        <w:rPr>
          <w:rFonts w:cs="Times-Roman"/>
          <w:sz w:val="40"/>
          <w:szCs w:val="40"/>
        </w:rPr>
        <w:tab/>
      </w:r>
      <w:r w:rsidRPr="003B06D3">
        <w:rPr>
          <w:rFonts w:cs="Times-Roman"/>
          <w:sz w:val="40"/>
          <w:szCs w:val="40"/>
        </w:rPr>
        <w:tab/>
        <w:t>un</w:t>
      </w:r>
      <w:bookmarkStart w:id="0" w:name="_GoBack"/>
      <w:bookmarkEnd w:id="0"/>
    </w:p>
    <w:sectPr w:rsidR="003B06D3" w:rsidRPr="003B06D3" w:rsidSect="00062DE5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9896" w14:textId="77777777" w:rsidR="001F1ADF" w:rsidRDefault="001F1ADF" w:rsidP="001F1ADF">
      <w:r>
        <w:separator/>
      </w:r>
    </w:p>
  </w:endnote>
  <w:endnote w:type="continuationSeparator" w:id="0">
    <w:p w14:paraId="011F2101" w14:textId="77777777" w:rsidR="001F1ADF" w:rsidRDefault="001F1ADF" w:rsidP="001F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8F81A" w14:textId="7E960D3F" w:rsidR="001F1ADF" w:rsidRDefault="001F1ADF" w:rsidP="001F1ADF">
    <w:pPr>
      <w:pStyle w:val="Pieddepage"/>
      <w:tabs>
        <w:tab w:val="clear" w:pos="4536"/>
        <w:tab w:val="clear" w:pos="9072"/>
        <w:tab w:val="center" w:pos="5230"/>
        <w:tab w:val="right" w:pos="104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3D6B" w14:textId="6341B20B" w:rsidR="001F1ADF" w:rsidRPr="003E5375" w:rsidRDefault="003E5375" w:rsidP="003E537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30"/>
        <w:tab w:val="right" w:pos="10460"/>
      </w:tabs>
      <w:rPr>
        <w:sz w:val="18"/>
        <w:szCs w:val="18"/>
      </w:rPr>
    </w:pPr>
    <w:r w:rsidRPr="003E5375">
      <w:rPr>
        <w:sz w:val="18"/>
        <w:szCs w:val="18"/>
      </w:rPr>
      <w:t xml:space="preserve">Claude Leclerc, CPAIEN de Dijon-Centre – Classe de </w:t>
    </w:r>
    <w:r>
      <w:rPr>
        <w:sz w:val="18"/>
        <w:szCs w:val="18"/>
      </w:rPr>
      <w:t>Monique Géniaux-</w:t>
    </w:r>
    <w:proofErr w:type="spellStart"/>
    <w:r>
      <w:rPr>
        <w:sz w:val="18"/>
        <w:szCs w:val="18"/>
      </w:rPr>
      <w:t>Ratat</w:t>
    </w:r>
    <w:proofErr w:type="spellEnd"/>
    <w:r>
      <w:rPr>
        <w:sz w:val="18"/>
        <w:szCs w:val="18"/>
      </w:rPr>
      <w:t xml:space="preserve"> PEMF - </w:t>
    </w:r>
    <w:r w:rsidRPr="003E5375">
      <w:rPr>
        <w:sz w:val="18"/>
        <w:szCs w:val="18"/>
      </w:rPr>
      <w:t>CP de l’école du Nord à Dijon – Octobre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CA9EA" w14:textId="77777777" w:rsidR="001F1ADF" w:rsidRDefault="001F1ADF" w:rsidP="001F1ADF">
      <w:r>
        <w:separator/>
      </w:r>
    </w:p>
  </w:footnote>
  <w:footnote w:type="continuationSeparator" w:id="0">
    <w:p w14:paraId="0AC7AA4A" w14:textId="77777777" w:rsidR="001F1ADF" w:rsidRDefault="001F1ADF" w:rsidP="001F1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7" w:type="pct"/>
      <w:tblInd w:w="108" w:type="dxa"/>
      <w:tblBorders>
        <w:top w:val="thinThickLargeGap" w:sz="24" w:space="0" w:color="548DD4"/>
        <w:left w:val="thinThickLargeGap" w:sz="24" w:space="0" w:color="548DD4"/>
        <w:bottom w:val="thickThinLargeGap" w:sz="24" w:space="0" w:color="548DD4"/>
        <w:right w:val="thickThinLargeGap" w:sz="24" w:space="0" w:color="548DD4"/>
      </w:tblBorders>
      <w:tblLook w:val="04A0" w:firstRow="1" w:lastRow="0" w:firstColumn="1" w:lastColumn="0" w:noHBand="0" w:noVBand="1"/>
    </w:tblPr>
    <w:tblGrid>
      <w:gridCol w:w="9729"/>
      <w:gridCol w:w="471"/>
    </w:tblGrid>
    <w:tr w:rsidR="00062DE5" w14:paraId="5B095F51" w14:textId="77777777" w:rsidTr="00062DE5">
      <w:trPr>
        <w:trHeight w:val="255"/>
      </w:trPr>
      <w:tc>
        <w:tcPr>
          <w:tcW w:w="4771" w:type="pct"/>
          <w:shd w:val="clear" w:color="auto" w:fill="95B3D7"/>
          <w:vAlign w:val="center"/>
        </w:tcPr>
        <w:p w14:paraId="071AC5BC" w14:textId="4DD9683B" w:rsidR="00062DE5" w:rsidRPr="00062DE5" w:rsidRDefault="00062DE5" w:rsidP="00062D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95B3D7"/>
            <w:jc w:val="center"/>
            <w:rPr>
              <w:b/>
              <w:sz w:val="20"/>
              <w:szCs w:val="20"/>
            </w:rPr>
          </w:pPr>
          <w:r w:rsidRPr="00E63D5D">
            <w:rPr>
              <w:b/>
              <w:sz w:val="20"/>
              <w:szCs w:val="20"/>
            </w:rPr>
            <w:t>FICHE DE PRÉPARATION</w:t>
          </w:r>
          <w:r>
            <w:rPr>
              <w:b/>
              <w:sz w:val="20"/>
              <w:szCs w:val="20"/>
            </w:rPr>
            <w:t xml:space="preserve"> </w:t>
          </w:r>
          <w:proofErr w:type="gramStart"/>
          <w:r>
            <w:rPr>
              <w:b/>
              <w:sz w:val="20"/>
              <w:szCs w:val="20"/>
            </w:rPr>
            <w:t>LECTURE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 :</w:t>
          </w:r>
          <w:proofErr w:type="gramEnd"/>
          <w:r>
            <w:rPr>
              <w:b/>
              <w:sz w:val="20"/>
              <w:szCs w:val="20"/>
            </w:rPr>
            <w:t xml:space="preserve"> </w:t>
          </w:r>
          <w:r w:rsidRPr="000C1968">
            <w:rPr>
              <w:b/>
              <w:i/>
              <w:sz w:val="20"/>
              <w:szCs w:val="20"/>
            </w:rPr>
            <w:t>Mon ogre est un papa</w:t>
          </w:r>
          <w:r>
            <w:rPr>
              <w:b/>
              <w:sz w:val="20"/>
              <w:szCs w:val="20"/>
            </w:rPr>
            <w:t xml:space="preserve">, conte de Charles </w:t>
          </w:r>
          <w:proofErr w:type="spellStart"/>
          <w:r>
            <w:rPr>
              <w:b/>
              <w:sz w:val="20"/>
              <w:szCs w:val="20"/>
            </w:rPr>
            <w:t>Castella</w:t>
          </w:r>
          <w:proofErr w:type="spellEnd"/>
        </w:p>
      </w:tc>
      <w:tc>
        <w:tcPr>
          <w:tcW w:w="229" w:type="pct"/>
          <w:tcBorders>
            <w:top w:val="thinThickLargeGap" w:sz="24" w:space="0" w:color="548DD4"/>
            <w:bottom w:val="thickThinLargeGap" w:sz="24" w:space="0" w:color="548DD4"/>
          </w:tcBorders>
          <w:shd w:val="clear" w:color="auto" w:fill="548DD4"/>
        </w:tcPr>
        <w:p w14:paraId="29206682" w14:textId="6396C5A7" w:rsidR="00062DE5" w:rsidRPr="00062DE5" w:rsidRDefault="00062DE5">
          <w:pPr>
            <w:pStyle w:val="En-tte"/>
            <w:rPr>
              <w:caps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CP</w:t>
          </w:r>
        </w:p>
      </w:tc>
    </w:tr>
  </w:tbl>
  <w:p w14:paraId="2FC5592A" w14:textId="77777777" w:rsidR="00062DE5" w:rsidRDefault="00062D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proofState w:spelling="clean" w:grammar="clean"/>
  <w:doNotTrackMoves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0B9"/>
    <w:rsid w:val="00015621"/>
    <w:rsid w:val="00062DE5"/>
    <w:rsid w:val="000C1968"/>
    <w:rsid w:val="001F1ADF"/>
    <w:rsid w:val="00216599"/>
    <w:rsid w:val="00223AD5"/>
    <w:rsid w:val="00330E0B"/>
    <w:rsid w:val="003351A3"/>
    <w:rsid w:val="00370424"/>
    <w:rsid w:val="003B06D3"/>
    <w:rsid w:val="003E5375"/>
    <w:rsid w:val="00456420"/>
    <w:rsid w:val="005A01E9"/>
    <w:rsid w:val="006400B9"/>
    <w:rsid w:val="008B0BC4"/>
    <w:rsid w:val="0095531B"/>
    <w:rsid w:val="00C51237"/>
    <w:rsid w:val="00D9210C"/>
    <w:rsid w:val="00E2535F"/>
    <w:rsid w:val="00E63D5D"/>
    <w:rsid w:val="00E94861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508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5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1A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1A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1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1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57335-85D9-F341-B4F2-736D63AA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727</Words>
  <Characters>3999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Leclerc</dc:creator>
  <cp:keywords/>
  <dc:description/>
  <cp:lastModifiedBy>Claude Leclerc</cp:lastModifiedBy>
  <cp:revision>13</cp:revision>
  <cp:lastPrinted>2011-10-07T19:01:00Z</cp:lastPrinted>
  <dcterms:created xsi:type="dcterms:W3CDTF">2011-10-07T11:28:00Z</dcterms:created>
  <dcterms:modified xsi:type="dcterms:W3CDTF">2011-10-07T19:05:00Z</dcterms:modified>
</cp:coreProperties>
</file>